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647" w14:textId="77777777" w:rsidR="00576211" w:rsidRPr="002C2A19" w:rsidRDefault="00576211" w:rsidP="0057621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9F557F5" w14:textId="77777777" w:rsidR="002C2A19" w:rsidRDefault="002C2A19" w:rsidP="002C2A19">
      <w:pPr>
        <w:pStyle w:val="Titolo8"/>
        <w:tabs>
          <w:tab w:val="num" w:pos="720"/>
        </w:tabs>
        <w:spacing w:before="240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  <w:kern w:val="28"/>
        </w:rPr>
        <w:object w:dxaOrig="435" w:dyaOrig="465" w14:anchorId="2D6D7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 fillcolor="window">
            <v:imagedata r:id="rId10" o:title=""/>
          </v:shape>
          <o:OLEObject Type="Embed" ProgID="PBrush" ShapeID="_x0000_i1025" DrawAspect="Content" ObjectID="_1706984297" r:id="rId11"/>
        </w:object>
      </w:r>
      <w:r>
        <w:rPr>
          <w:rFonts w:ascii="Calisto MT" w:hAnsi="Calisto MT"/>
          <w:b/>
          <w:color w:val="17365D"/>
        </w:rPr>
        <w:t>Centro</w:t>
      </w:r>
      <w:r>
        <w:rPr>
          <w:rFonts w:ascii="Calisto MT" w:hAnsi="Calisto MT"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Studi e Ricerche per la Mediazione Scolastica e Familiare</w:t>
      </w:r>
      <w:r>
        <w:rPr>
          <w:b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ad Orientamento Sistemico e per il Counselling Sistemico-Relazionale</w:t>
      </w:r>
    </w:p>
    <w:p w14:paraId="6922F1CF" w14:textId="34300142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P.IVA 02554170122 – C.F. 91029450128 - Sede legale: </w:t>
      </w:r>
      <w:r w:rsidR="000366A1">
        <w:rPr>
          <w:rFonts w:ascii="Arial Unicode MS" w:eastAsia="Arial Unicode MS" w:hAnsi="Arial Unicode MS" w:cs="Arial Unicode MS"/>
          <w:sz w:val="16"/>
          <w:szCs w:val="16"/>
        </w:rPr>
        <w:t>Via San Bernardino, 49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– LEGNANO (Mi)</w:t>
      </w:r>
    </w:p>
    <w:p w14:paraId="7CA37447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dall’A.I.M.S. – Associazione Internazionale dei</w:t>
      </w:r>
    </w:p>
    <w:p w14:paraId="25B0BF15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Mediatori Sistemici</w:t>
      </w:r>
    </w:p>
    <w:p w14:paraId="089F42B4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 C.N.C.P.  -Coordinamento Nazionale</w:t>
      </w:r>
    </w:p>
    <w:p w14:paraId="60CE9E19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Counsellor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Professionisti</w:t>
      </w:r>
    </w:p>
    <w:p w14:paraId="71941373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l’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European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Forum for Training and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Research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 Family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Mediation</w:t>
      </w:r>
      <w:proofErr w:type="spellEnd"/>
    </w:p>
    <w:p w14:paraId="58BB11F8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C2A19"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M.I.U.R.</w:t>
      </w:r>
    </w:p>
    <w:p w14:paraId="1BAD4637" w14:textId="65D1C669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all’Ordine</w:t>
      </w:r>
      <w:r w:rsidR="00D97B6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D7EF1">
        <w:rPr>
          <w:rFonts w:ascii="Arial Unicode MS" w:eastAsia="Arial Unicode MS" w:hAnsi="Arial Unicode MS" w:cs="Arial Unicode MS"/>
          <w:sz w:val="16"/>
          <w:szCs w:val="16"/>
        </w:rPr>
        <w:t>Assistenti Sociali Regione Lombardia</w:t>
      </w:r>
    </w:p>
    <w:p w14:paraId="616B6DC4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Indirizzo mail:  </w:t>
      </w:r>
      <w:hyperlink r:id="rId12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info@centrostudimediazione.it</w:t>
        </w:r>
      </w:hyperlink>
    </w:p>
    <w:p w14:paraId="715EE479" w14:textId="02B9B434" w:rsidR="002C2A19" w:rsidRDefault="002C2A19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Sito:   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         </w:t>
      </w:r>
      <w:hyperlink r:id="rId13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www.centrostudimediazione.it</w:t>
        </w:r>
      </w:hyperlink>
    </w:p>
    <w:p w14:paraId="2942F1E1" w14:textId="0846070E" w:rsidR="001B6E5B" w:rsidRDefault="001B6E5B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245B9450" w14:textId="2C6B313D" w:rsidR="00FF425A" w:rsidRDefault="00FF425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274CADEE" w14:textId="43B942DA" w:rsidR="008F20AC" w:rsidRDefault="008F20AC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1E50CACF" w14:textId="6F8182A4" w:rsidR="00FF425A" w:rsidRPr="004F004B" w:rsidRDefault="0025610C" w:rsidP="00FF425A">
      <w:pPr>
        <w:jc w:val="both"/>
        <w:rPr>
          <w:rFonts w:asciiTheme="minorHAnsi" w:eastAsia="Arial Unicode MS" w:hAnsiTheme="minorHAnsi" w:cstheme="minorHAnsi"/>
          <w:b/>
          <w:bCs/>
          <w:color w:val="000000" w:themeColor="text1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b/>
          <w:bCs/>
          <w:color w:val="000000" w:themeColor="text1"/>
          <w:u w:val="none"/>
        </w:rPr>
        <w:t>PRESENTAZIONE DEL SEMINARIO “Mediazione scolastica: quando il conflitto può diventare generatore di dialogo”</w:t>
      </w:r>
    </w:p>
    <w:p w14:paraId="606FE1DA" w14:textId="77777777" w:rsidR="002C2A19" w:rsidRPr="004F004B" w:rsidRDefault="002C2A19" w:rsidP="002C2A19">
      <w:pPr>
        <w:rPr>
          <w:rFonts w:asciiTheme="minorHAnsi" w:eastAsia="Arial Unicode MS" w:hAnsiTheme="minorHAnsi" w:cstheme="minorHAnsi"/>
          <w:sz w:val="16"/>
          <w:szCs w:val="16"/>
        </w:rPr>
      </w:pPr>
    </w:p>
    <w:p w14:paraId="0A36B67F" w14:textId="77777777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Non vi è incontro con l’altro che non sia un imparare a conoscerlo, uno scoprirlo per cui l’alterità, nella sua differenza rispetto alla nostra precomprensione emerge sempre come esperienza di un “urto”: ci aspettavamo di trovare qualcuno, qualcosa, ed ora la nostra aspettativa è delusa, </w:t>
      </w:r>
      <w:proofErr w:type="spellStart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cosicchè</w:t>
      </w:r>
      <w:proofErr w:type="spellEnd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 siamo costretti a interpretare diversamente l’altro che ci sta davanti.</w:t>
      </w:r>
    </w:p>
    <w:p w14:paraId="7003DC4F" w14:textId="77777777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Per incontrare l’alterità, nota </w:t>
      </w:r>
      <w:proofErr w:type="spellStart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Gadamer</w:t>
      </w:r>
      <w:proofErr w:type="spellEnd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, ciò che si esige è semplicemente che l’interprete sia aperto all’opinione dell’altro.</w:t>
      </w:r>
    </w:p>
    <w:p w14:paraId="5F27A90D" w14:textId="77777777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L’altro può manifestarsi solo se entriamo in relazione con lui come un </w:t>
      </w:r>
      <w:proofErr w:type="gramStart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tu, dunque</w:t>
      </w:r>
      <w:proofErr w:type="gramEnd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 cercando di comprenderlo nel suo punto di vista, invece di cercare di spiegare le sue azioni o ciò che dice sulla base di un atteggiamento oggettivante al cui interno l’altro svanisce come soggetto e diviene un oggetto.</w:t>
      </w:r>
    </w:p>
    <w:p w14:paraId="0F8D365C" w14:textId="77777777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L’altro si manifesta solo se non lo riduciamo all’io, cioè se non pretendiamo di conoscere già le ragioni </w:t>
      </w:r>
      <w:proofErr w:type="gramStart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dell’altro ,</w:t>
      </w:r>
      <w:proofErr w:type="gramEnd"/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 xml:space="preserve"> anzi di capirlo meglio di quanto egli stesso non si capisca.</w:t>
      </w:r>
    </w:p>
    <w:p w14:paraId="376B2AB5" w14:textId="77777777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</w:p>
    <w:p w14:paraId="25523FF1" w14:textId="2F4451C2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Premesse indispensabili perché il conflitto possa diventare generatore di dialogo.</w:t>
      </w:r>
    </w:p>
    <w:p w14:paraId="5CDEE5C5" w14:textId="7443B246" w:rsidR="006B6B21" w:rsidRPr="006B6B21" w:rsidRDefault="006B6B21" w:rsidP="0025610C">
      <w:pPr>
        <w:rPr>
          <w:rFonts w:asciiTheme="minorHAnsi" w:eastAsia="Arial Unicode MS" w:hAnsiTheme="minorHAnsi" w:cstheme="minorHAnsi"/>
        </w:rPr>
      </w:pPr>
      <w:r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Nel mondo della scuola sta diventando via via sempre più importante lo sviluppo di una pratica dialogica che dia l’opportunità di trasformare le obiezioni in risorse per il cambi</w:t>
      </w:r>
      <w:r w:rsidR="0025610C" w:rsidRPr="004F004B"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  <w:t>amento e di opportunità di crescita per la persona.</w:t>
      </w:r>
    </w:p>
    <w:p w14:paraId="39DCF91C" w14:textId="4EF2BC9D" w:rsidR="006B6B21" w:rsidRPr="004F004B" w:rsidRDefault="006B6B21" w:rsidP="006B6B21">
      <w:pPr>
        <w:rPr>
          <w:rStyle w:val="Collegamentoipertestuale"/>
          <w:rFonts w:asciiTheme="minorHAnsi" w:eastAsia="Arial Unicode MS" w:hAnsiTheme="minorHAnsi" w:cstheme="minorHAnsi"/>
          <w:color w:val="auto"/>
          <w:u w:val="none"/>
        </w:rPr>
      </w:pPr>
      <w:r w:rsidRPr="006B6B21">
        <w:rPr>
          <w:rFonts w:asciiTheme="minorHAnsi" w:eastAsia="Arial Unicode MS" w:hAnsiTheme="minorHAnsi" w:cstheme="minorHAnsi"/>
        </w:rPr>
        <w:t>Il breve percorso formativo ci consentirà di addentrarci nel complesso tema della conflittualità e di sperimentarci negli elementi fondamentali di una pratica dialogica</w:t>
      </w:r>
      <w:r w:rsidR="004F004B">
        <w:rPr>
          <w:rFonts w:asciiTheme="minorHAnsi" w:eastAsia="Arial Unicode MS" w:hAnsiTheme="minorHAnsi" w:cstheme="minorHAnsi"/>
        </w:rPr>
        <w:t>.</w:t>
      </w:r>
    </w:p>
    <w:p w14:paraId="3F38579D" w14:textId="0D223A51" w:rsidR="00835B8B" w:rsidRPr="004F004B" w:rsidRDefault="0025610C" w:rsidP="004F004B">
      <w:pPr>
        <w:spacing w:line="276" w:lineRule="auto"/>
        <w:rPr>
          <w:rFonts w:asciiTheme="minorHAnsi" w:hAnsiTheme="minorHAnsi" w:cstheme="minorHAnsi"/>
          <w:szCs w:val="32"/>
        </w:rPr>
      </w:pPr>
      <w:r w:rsidRPr="004F004B">
        <w:rPr>
          <w:rFonts w:asciiTheme="minorHAnsi" w:hAnsiTheme="minorHAnsi" w:cstheme="minorHAnsi"/>
          <w:szCs w:val="32"/>
        </w:rPr>
        <w:t xml:space="preserve">Attraverso l’analisi di esperienze concrete </w:t>
      </w:r>
      <w:r w:rsidR="00522F59" w:rsidRPr="004F004B">
        <w:rPr>
          <w:rFonts w:asciiTheme="minorHAnsi" w:hAnsiTheme="minorHAnsi" w:cstheme="minorHAnsi"/>
          <w:szCs w:val="32"/>
        </w:rPr>
        <w:t>che hanno come attori principali gli studenti, i genitori,</w:t>
      </w:r>
      <w:r w:rsidR="004F004B">
        <w:rPr>
          <w:rFonts w:asciiTheme="minorHAnsi" w:hAnsiTheme="minorHAnsi" w:cstheme="minorHAnsi"/>
          <w:szCs w:val="32"/>
        </w:rPr>
        <w:t xml:space="preserve"> </w:t>
      </w:r>
      <w:r w:rsidR="00522F59" w:rsidRPr="004F004B">
        <w:rPr>
          <w:rFonts w:asciiTheme="minorHAnsi" w:hAnsiTheme="minorHAnsi" w:cstheme="minorHAnsi"/>
          <w:szCs w:val="32"/>
        </w:rPr>
        <w:t>gli insegnanti, proveremo a delineare alcune linee guida per una progettazione sul campo</w:t>
      </w:r>
      <w:r w:rsidR="004F004B">
        <w:rPr>
          <w:rFonts w:asciiTheme="minorHAnsi" w:hAnsiTheme="minorHAnsi" w:cstheme="minorHAnsi"/>
          <w:szCs w:val="32"/>
        </w:rPr>
        <w:t>.</w:t>
      </w:r>
    </w:p>
    <w:sectPr w:rsidR="00835B8B" w:rsidRPr="004F004B" w:rsidSect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96EA" w14:textId="77777777" w:rsidR="009A20FC" w:rsidRDefault="009A20FC" w:rsidP="002C37A4">
      <w:r>
        <w:separator/>
      </w:r>
    </w:p>
  </w:endnote>
  <w:endnote w:type="continuationSeparator" w:id="0">
    <w:p w14:paraId="427A3552" w14:textId="77777777" w:rsidR="009A20FC" w:rsidRDefault="009A20FC" w:rsidP="002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E220" w14:textId="77777777" w:rsidR="009A20FC" w:rsidRDefault="009A20FC" w:rsidP="002C37A4">
      <w:r>
        <w:separator/>
      </w:r>
    </w:p>
  </w:footnote>
  <w:footnote w:type="continuationSeparator" w:id="0">
    <w:p w14:paraId="2BD1D91C" w14:textId="77777777" w:rsidR="009A20FC" w:rsidRDefault="009A20FC" w:rsidP="002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C94"/>
    <w:multiLevelType w:val="hybridMultilevel"/>
    <w:tmpl w:val="4F5286FC"/>
    <w:lvl w:ilvl="0" w:tplc="132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3C16"/>
    <w:multiLevelType w:val="hybridMultilevel"/>
    <w:tmpl w:val="68225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E7C"/>
    <w:multiLevelType w:val="hybridMultilevel"/>
    <w:tmpl w:val="9A74C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B2A82"/>
    <w:multiLevelType w:val="hybridMultilevel"/>
    <w:tmpl w:val="FEF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D43"/>
    <w:multiLevelType w:val="hybridMultilevel"/>
    <w:tmpl w:val="B462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5264"/>
    <w:multiLevelType w:val="hybridMultilevel"/>
    <w:tmpl w:val="050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731"/>
    <w:multiLevelType w:val="hybridMultilevel"/>
    <w:tmpl w:val="C5D8A6C8"/>
    <w:lvl w:ilvl="0" w:tplc="BB76565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0E"/>
    <w:multiLevelType w:val="hybridMultilevel"/>
    <w:tmpl w:val="F5684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3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82E"/>
    <w:multiLevelType w:val="hybridMultilevel"/>
    <w:tmpl w:val="3D54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D3"/>
    <w:multiLevelType w:val="hybridMultilevel"/>
    <w:tmpl w:val="26F8728E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B83F6E"/>
    <w:multiLevelType w:val="hybridMultilevel"/>
    <w:tmpl w:val="2AC4E8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CC"/>
    <w:multiLevelType w:val="hybridMultilevel"/>
    <w:tmpl w:val="987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0639"/>
    <w:multiLevelType w:val="hybridMultilevel"/>
    <w:tmpl w:val="EBE43B0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F26B0"/>
    <w:multiLevelType w:val="hybridMultilevel"/>
    <w:tmpl w:val="838E59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C43C3"/>
    <w:multiLevelType w:val="hybridMultilevel"/>
    <w:tmpl w:val="176E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D3764"/>
    <w:multiLevelType w:val="hybridMultilevel"/>
    <w:tmpl w:val="5442FFB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A3B42"/>
    <w:multiLevelType w:val="hybridMultilevel"/>
    <w:tmpl w:val="04822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31FA2"/>
    <w:multiLevelType w:val="hybridMultilevel"/>
    <w:tmpl w:val="8496D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A7239"/>
    <w:multiLevelType w:val="hybridMultilevel"/>
    <w:tmpl w:val="7F92A4E0"/>
    <w:lvl w:ilvl="0" w:tplc="68864F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7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E"/>
    <w:rsid w:val="00035865"/>
    <w:rsid w:val="000366A1"/>
    <w:rsid w:val="0009227E"/>
    <w:rsid w:val="001B6E5B"/>
    <w:rsid w:val="002069E0"/>
    <w:rsid w:val="0025610C"/>
    <w:rsid w:val="002C2A19"/>
    <w:rsid w:val="002C37A4"/>
    <w:rsid w:val="003043A7"/>
    <w:rsid w:val="003111EF"/>
    <w:rsid w:val="00347A57"/>
    <w:rsid w:val="003A5BBE"/>
    <w:rsid w:val="003A7D49"/>
    <w:rsid w:val="003C00AC"/>
    <w:rsid w:val="003F4E80"/>
    <w:rsid w:val="004728C8"/>
    <w:rsid w:val="004C0E33"/>
    <w:rsid w:val="004F004B"/>
    <w:rsid w:val="00522F59"/>
    <w:rsid w:val="00546024"/>
    <w:rsid w:val="00550D43"/>
    <w:rsid w:val="00576211"/>
    <w:rsid w:val="00586269"/>
    <w:rsid w:val="005B16E9"/>
    <w:rsid w:val="005C30AD"/>
    <w:rsid w:val="005F47A2"/>
    <w:rsid w:val="00603047"/>
    <w:rsid w:val="00641B73"/>
    <w:rsid w:val="006647D2"/>
    <w:rsid w:val="00666416"/>
    <w:rsid w:val="00672DB6"/>
    <w:rsid w:val="00680E22"/>
    <w:rsid w:val="00692A9D"/>
    <w:rsid w:val="006957E0"/>
    <w:rsid w:val="006A6994"/>
    <w:rsid w:val="006B6B21"/>
    <w:rsid w:val="0078568E"/>
    <w:rsid w:val="007C3D62"/>
    <w:rsid w:val="007C662A"/>
    <w:rsid w:val="007D16F1"/>
    <w:rsid w:val="007F48A1"/>
    <w:rsid w:val="00835B8B"/>
    <w:rsid w:val="008620B9"/>
    <w:rsid w:val="00863C5D"/>
    <w:rsid w:val="008F20AC"/>
    <w:rsid w:val="00901978"/>
    <w:rsid w:val="0091443D"/>
    <w:rsid w:val="00927069"/>
    <w:rsid w:val="009A20FC"/>
    <w:rsid w:val="009B69DD"/>
    <w:rsid w:val="009D7EF1"/>
    <w:rsid w:val="00A06668"/>
    <w:rsid w:val="00A158CE"/>
    <w:rsid w:val="00A95AD0"/>
    <w:rsid w:val="00AA152D"/>
    <w:rsid w:val="00AB6469"/>
    <w:rsid w:val="00B0309D"/>
    <w:rsid w:val="00B4697C"/>
    <w:rsid w:val="00B50E68"/>
    <w:rsid w:val="00B52375"/>
    <w:rsid w:val="00B54FF5"/>
    <w:rsid w:val="00BC646D"/>
    <w:rsid w:val="00C47568"/>
    <w:rsid w:val="00C550CD"/>
    <w:rsid w:val="00CA75B1"/>
    <w:rsid w:val="00D2133A"/>
    <w:rsid w:val="00D22B09"/>
    <w:rsid w:val="00D63C99"/>
    <w:rsid w:val="00D953DA"/>
    <w:rsid w:val="00D97B68"/>
    <w:rsid w:val="00DC4604"/>
    <w:rsid w:val="00E348AF"/>
    <w:rsid w:val="00E71AF6"/>
    <w:rsid w:val="00EA26C3"/>
    <w:rsid w:val="00EE019C"/>
    <w:rsid w:val="00EF04FD"/>
    <w:rsid w:val="00F33D67"/>
    <w:rsid w:val="00F43C4A"/>
    <w:rsid w:val="00F95E7E"/>
    <w:rsid w:val="00FB5CFF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531"/>
  <w15:docId w15:val="{0B9744D3-90C3-4DD5-B69C-8C38ED5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5B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5BB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5BBE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5B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4E80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semiHidden/>
    <w:rsid w:val="003A5BBE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5BB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5BB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5BBE"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BB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A5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3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35B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ostudimedia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entrostudimedia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67BF68092A3042B97BEB0BE4EE117C" ma:contentTypeVersion="10" ma:contentTypeDescription="Creare un nuovo documento." ma:contentTypeScope="" ma:versionID="244764851af9131b70879a1bf3273869">
  <xsd:schema xmlns:xsd="http://www.w3.org/2001/XMLSchema" xmlns:xs="http://www.w3.org/2001/XMLSchema" xmlns:p="http://schemas.microsoft.com/office/2006/metadata/properties" xmlns:ns2="cccdb1cd-d5c6-4c1b-b6b8-d7dfedd97ac1" targetNamespace="http://schemas.microsoft.com/office/2006/metadata/properties" ma:root="true" ma:fieldsID="5a2843a53f57bca168880d1bda10f4ce" ns2:_="">
    <xsd:import namespace="cccdb1cd-d5c6-4c1b-b6b8-d7dfedd97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b1cd-d5c6-4c1b-b6b8-d7dfedd9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3300E-0200-4DBA-8607-39D762691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db1cd-d5c6-4c1b-b6b8-d7dfedd9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CB074-EEB6-4A2C-B198-162A293A1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01544-C096-4215-8A37-18595D5D2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Andreoli</dc:creator>
  <cp:lastModifiedBy>Formazione  - A.I.M.S.</cp:lastModifiedBy>
  <cp:revision>2</cp:revision>
  <cp:lastPrinted>2017-02-06T21:15:00Z</cp:lastPrinted>
  <dcterms:created xsi:type="dcterms:W3CDTF">2022-02-21T20:32:00Z</dcterms:created>
  <dcterms:modified xsi:type="dcterms:W3CDTF">2022-02-21T20:32:00Z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0x010100E867BF68092A3042B97BEB0BE4EE117C</vt:lpwstr>
  </property>
</Properties>
</file>